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6" w:rsidRDefault="002634B6" w:rsidP="002634B6">
      <w:pPr>
        <w:pStyle w:val="a3"/>
        <w:spacing w:after="240" w:afterAutospacing="0"/>
        <w:rPr>
          <w:sz w:val="27"/>
          <w:szCs w:val="27"/>
        </w:rPr>
      </w:pPr>
      <w:proofErr w:type="gramStart"/>
      <w:r>
        <w:rPr>
          <w:rStyle w:val="apple-style-span"/>
          <w:i/>
          <w:iCs/>
          <w:color w:val="808080"/>
          <w:sz w:val="29"/>
          <w:szCs w:val="29"/>
        </w:rPr>
        <w:t>Утвержден</w:t>
      </w:r>
      <w:proofErr w:type="gramEnd"/>
      <w:r>
        <w:rPr>
          <w:rStyle w:val="apple-style-span"/>
          <w:i/>
          <w:iCs/>
          <w:color w:val="808080"/>
          <w:sz w:val="29"/>
          <w:szCs w:val="29"/>
        </w:rPr>
        <w:t xml:space="preserve"> решением Синода РПЦ от 25.12.2012</w:t>
      </w:r>
    </w:p>
    <w:p w:rsidR="002634B6" w:rsidRDefault="002634B6" w:rsidP="002634B6">
      <w:pPr>
        <w:pStyle w:val="a3"/>
        <w:spacing w:after="240" w:afterAutospacing="0"/>
        <w:rPr>
          <w:sz w:val="27"/>
          <w:szCs w:val="27"/>
        </w:rPr>
      </w:pPr>
    </w:p>
    <w:p w:rsidR="002634B6" w:rsidRDefault="002634B6" w:rsidP="002634B6">
      <w:pPr>
        <w:pStyle w:val="a3"/>
        <w:spacing w:after="240" w:afterAutospacing="0"/>
      </w:pPr>
      <w:r>
        <w:rPr>
          <w:sz w:val="27"/>
          <w:szCs w:val="27"/>
        </w:rPr>
        <w:t xml:space="preserve">БЛАГОСЛОВЛЯЕТСЯ </w:t>
      </w:r>
      <w:r>
        <w:rPr>
          <w:sz w:val="27"/>
          <w:szCs w:val="27"/>
        </w:rPr>
        <w:br/>
        <w:t xml:space="preserve">ЕПАРХИАЛЬНЫЙ АРХИЕРЕЙ </w:t>
      </w:r>
      <w:r>
        <w:rPr>
          <w:sz w:val="27"/>
          <w:szCs w:val="27"/>
        </w:rPr>
        <w:br/>
        <w:t>N-</w:t>
      </w:r>
      <w:proofErr w:type="spellStart"/>
      <w:r>
        <w:rPr>
          <w:sz w:val="27"/>
          <w:szCs w:val="27"/>
        </w:rPr>
        <w:t>ской</w:t>
      </w:r>
      <w:proofErr w:type="spellEnd"/>
      <w:r>
        <w:rPr>
          <w:sz w:val="27"/>
          <w:szCs w:val="27"/>
        </w:rPr>
        <w:t xml:space="preserve"> ЕПАРХИИ</w:t>
      </w:r>
      <w:r>
        <w:rPr>
          <w:sz w:val="27"/>
          <w:szCs w:val="27"/>
        </w:rPr>
        <w:br/>
        <w:t>РУССКОЙ ПРАВОСЛАВНОЙ ЦЕРКВИ</w:t>
      </w:r>
      <w:r>
        <w:rPr>
          <w:sz w:val="27"/>
          <w:szCs w:val="27"/>
        </w:rPr>
        <w:br/>
        <w:t>(МОСКОВСКИЙ ПАТРИАРХАТ)</w:t>
      </w:r>
      <w:r>
        <w:rPr>
          <w:sz w:val="27"/>
          <w:szCs w:val="27"/>
        </w:rPr>
        <w:br/>
        <w:t>ЕПИСКОП_______________________</w:t>
      </w:r>
      <w:r>
        <w:rPr>
          <w:sz w:val="27"/>
          <w:szCs w:val="27"/>
        </w:rPr>
        <w:br/>
        <w:t>__________________________________</w:t>
      </w:r>
    </w:p>
    <w:p w:rsidR="002634B6" w:rsidRDefault="002634B6" w:rsidP="002634B6">
      <w:pPr>
        <w:pStyle w:val="a3"/>
        <w:jc w:val="right"/>
      </w:pPr>
      <w:r>
        <w:rPr>
          <w:sz w:val="27"/>
          <w:szCs w:val="27"/>
        </w:rPr>
        <w:t>«УТВЕРЖДАЮ»</w:t>
      </w:r>
      <w:r>
        <w:rPr>
          <w:sz w:val="27"/>
          <w:szCs w:val="27"/>
        </w:rPr>
        <w:br/>
        <w:t>«___»________________20____г.</w:t>
      </w:r>
      <w:r>
        <w:rPr>
          <w:sz w:val="27"/>
          <w:szCs w:val="27"/>
        </w:rPr>
        <w:br/>
        <w:t>______________________________</w:t>
      </w:r>
      <w:r>
        <w:rPr>
          <w:sz w:val="27"/>
          <w:szCs w:val="27"/>
        </w:rPr>
        <w:br/>
        <w:t>Настоятель местной религиозной</w:t>
      </w:r>
      <w:r>
        <w:rPr>
          <w:sz w:val="27"/>
          <w:szCs w:val="27"/>
        </w:rPr>
        <w:br/>
        <w:t>         организации православный приход храма…..</w:t>
      </w:r>
      <w:r>
        <w:rPr>
          <w:sz w:val="27"/>
          <w:szCs w:val="27"/>
        </w:rPr>
        <w:br/>
        <w:t xml:space="preserve">N-й  епархии Русской Православной Церкви (Московский Патриархат) </w:t>
      </w:r>
    </w:p>
    <w:p w:rsidR="002634B6" w:rsidRDefault="002634B6" w:rsidP="002634B6">
      <w:pPr>
        <w:pStyle w:val="a3"/>
        <w:jc w:val="right"/>
      </w:pPr>
      <w:r>
        <w:rPr>
          <w:sz w:val="27"/>
          <w:szCs w:val="27"/>
        </w:rPr>
        <w:br/>
        <w:t>ПРИНЯТ</w:t>
      </w:r>
      <w:r>
        <w:rPr>
          <w:sz w:val="27"/>
          <w:szCs w:val="27"/>
        </w:rPr>
        <w:br/>
        <w:t>Приходским собранием</w:t>
      </w:r>
      <w:r>
        <w:rPr>
          <w:sz w:val="27"/>
          <w:szCs w:val="27"/>
        </w:rPr>
        <w:br/>
        <w:t xml:space="preserve">местной религиозной организации </w:t>
      </w:r>
      <w:r>
        <w:rPr>
          <w:sz w:val="27"/>
          <w:szCs w:val="27"/>
        </w:rPr>
        <w:br/>
        <w:t>           православный приход храма …….</w:t>
      </w:r>
      <w:r>
        <w:rPr>
          <w:sz w:val="27"/>
          <w:szCs w:val="27"/>
        </w:rPr>
        <w:br/>
        <w:t xml:space="preserve">N-й  епархии Русской Православной Церкви (Московский Патриархат) </w:t>
      </w:r>
      <w:r>
        <w:rPr>
          <w:sz w:val="27"/>
          <w:szCs w:val="27"/>
        </w:rPr>
        <w:br/>
        <w:t>Протокол N____ от ____ ____ 201_ г.</w:t>
      </w:r>
    </w:p>
    <w:p w:rsidR="002634B6" w:rsidRDefault="002634B6" w:rsidP="002634B6">
      <w:pPr>
        <w:pStyle w:val="a3"/>
        <w:jc w:val="center"/>
      </w:pPr>
      <w:r>
        <w:rPr>
          <w:sz w:val="27"/>
          <w:szCs w:val="27"/>
        </w:rPr>
        <w:br/>
        <w:t> </w:t>
      </w:r>
      <w:r>
        <w:rPr>
          <w:sz w:val="27"/>
          <w:szCs w:val="27"/>
        </w:rPr>
        <w:br/>
      </w:r>
      <w:bookmarkStart w:id="0" w:name="_GoBack"/>
      <w:bookmarkEnd w:id="0"/>
      <w:r>
        <w:rPr>
          <w:rStyle w:val="a4"/>
          <w:sz w:val="27"/>
          <w:szCs w:val="27"/>
        </w:rPr>
        <w:t>ТИПОВОЙ УСТАВ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Частного образовательного учреждения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дополнительного образования детей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 xml:space="preserve">«Центр духовно-нравственного воспитания 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местной религиозной организации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православного прихода храма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____________________________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(наименование храма)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_______________________________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(название епархии)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Русской Православной Церкви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(Московский Патриархат)»</w:t>
      </w:r>
    </w:p>
    <w:p w:rsidR="002634B6" w:rsidRDefault="002634B6" w:rsidP="002634B6">
      <w:pPr>
        <w:pStyle w:val="a3"/>
      </w:pP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lastRenderedPageBreak/>
        <w:t>I.    ОБЩИЕ ПОЛОЖЕНИЯ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1.    Частное образовательное учреждение дополнительного образования детей «Центр духовно-нравственного воспитания местной религиозной организации православного прихода храма __________________________________________________________________, </w:t>
      </w:r>
      <w:r>
        <w:rPr>
          <w:sz w:val="27"/>
          <w:szCs w:val="27"/>
        </w:rPr>
        <w:br/>
        <w:t>(полное наименование учреждения)</w:t>
      </w:r>
      <w:r>
        <w:rPr>
          <w:sz w:val="27"/>
          <w:szCs w:val="27"/>
        </w:rPr>
        <w:br/>
        <w:t>___________________________________________________________епархии Русской Православной Церкви (Московский Патриархат)» (далее – Учреждение) является частной некоммерческой организацией, созданной на основании_________________________________________________________,</w:t>
      </w:r>
      <w:r>
        <w:rPr>
          <w:sz w:val="27"/>
          <w:szCs w:val="27"/>
        </w:rPr>
        <w:br/>
        <w:t>(дата, номер, название распорядительного акта организации, принявшей решение о создании Учреждения)</w:t>
      </w:r>
      <w:r>
        <w:rPr>
          <w:sz w:val="27"/>
          <w:szCs w:val="27"/>
        </w:rPr>
        <w:br/>
        <w:t>для реализации программ дополнительного образования.</w:t>
      </w:r>
      <w:r>
        <w:rPr>
          <w:sz w:val="27"/>
          <w:szCs w:val="27"/>
        </w:rPr>
        <w:br/>
        <w:t>2.    Полное наименование Учреждения: Частное образовательное учреждение дополнительного образования для детей Центр духовно-нравственного воспитания местной религиозной организации православного прихода храма__________________, ___________________________________________________________епархии</w:t>
      </w:r>
      <w:r>
        <w:rPr>
          <w:sz w:val="27"/>
          <w:szCs w:val="27"/>
        </w:rPr>
        <w:br/>
        <w:t>Русской Православной Церкви (Московский Патриархат)».</w:t>
      </w:r>
      <w:r>
        <w:rPr>
          <w:sz w:val="27"/>
          <w:szCs w:val="27"/>
        </w:rPr>
        <w:br/>
        <w:t>3.    Место нахождения и почтовый адрес Учреждения: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  <w:t>4.    Учредитель: «Местная религиозная организация православный приход храма_____________________________________________________________,</w:t>
      </w:r>
      <w:r>
        <w:rPr>
          <w:sz w:val="27"/>
          <w:szCs w:val="27"/>
        </w:rPr>
        <w:br/>
        <w:t>___________________________________________________________епархии</w:t>
      </w:r>
      <w:r>
        <w:rPr>
          <w:sz w:val="27"/>
          <w:szCs w:val="27"/>
        </w:rPr>
        <w:br/>
        <w:t>Русской Православной Церкви (Московский Патриархат)» (далее – Учредитель).</w:t>
      </w:r>
      <w:r>
        <w:rPr>
          <w:sz w:val="27"/>
          <w:szCs w:val="27"/>
        </w:rPr>
        <w:br/>
        <w:t>5.    Учреждение считается созданным со дня внесения соответствующей записи в Единый государственный реестр юридических лиц.</w:t>
      </w:r>
      <w:r>
        <w:rPr>
          <w:sz w:val="27"/>
          <w:szCs w:val="27"/>
        </w:rPr>
        <w:br/>
        <w:t>6.    Устав Учреждения, изменения и дополнения к нему принимаются Учредителем с последующей государственной регистрацией.</w:t>
      </w:r>
      <w:r>
        <w:rPr>
          <w:sz w:val="27"/>
          <w:szCs w:val="27"/>
        </w:rPr>
        <w:br/>
        <w:t>7.    Учреждение является юридическим лицом, имеет имущество, расчетные счета в банках, печать со своим наименованием и бланки. Образец печати утверждается Учредителем.</w:t>
      </w:r>
      <w:r>
        <w:rPr>
          <w:sz w:val="27"/>
          <w:szCs w:val="27"/>
        </w:rPr>
        <w:br/>
        <w:t xml:space="preserve">8.    Учреждение от своего имени приобретает имущественные и личные неимущественные права, </w:t>
      </w:r>
      <w:proofErr w:type="gramStart"/>
      <w:r>
        <w:rPr>
          <w:sz w:val="27"/>
          <w:szCs w:val="27"/>
        </w:rPr>
        <w:t>несет обязанности</w:t>
      </w:r>
      <w:proofErr w:type="gramEnd"/>
      <w:r>
        <w:rPr>
          <w:sz w:val="27"/>
          <w:szCs w:val="27"/>
        </w:rPr>
        <w:t>, выступает истцом и ответчиком в суде в соответствии с действующим законодательством.</w:t>
      </w:r>
      <w:r>
        <w:rPr>
          <w:sz w:val="27"/>
          <w:szCs w:val="27"/>
        </w:rPr>
        <w:br/>
        <w:t>9.    Учреждение отвечает по своим обязательствам находящимися в его распоряжении денежными средствами.</w:t>
      </w:r>
      <w:r>
        <w:rPr>
          <w:sz w:val="27"/>
          <w:szCs w:val="27"/>
        </w:rPr>
        <w:br/>
        <w:t>10.    Учреждение является учреждением дополнительного образования детей и реализует дополнительные образовательные программы по следующим направлениям: религиозно-нравственное, культурологическое, интеллектуально-познавательное, художественно-эстетическое, социально-педагогическое, туристско-краеведческое, военно-патриотическое, физкультурно-спортивное и иные, не запрещенные законодательством Российской Федерации.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rStyle w:val="a4"/>
          <w:sz w:val="27"/>
          <w:szCs w:val="27"/>
        </w:rPr>
        <w:t>II.    ЦЕЛИ, ЗАДАЧИ И ВИДЫ ДЕЯТЕЛЬНОСТИ УЧРЕЖДЕНИЯ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11.    Целью деятельности Учреждения является религиозное воспитание и обучение основам православного вероучения и нравственных ценностей, а также приобщение к духовной жизни в лоне Русской Православной Церкви и организация досуга.</w:t>
      </w:r>
      <w:r>
        <w:rPr>
          <w:sz w:val="27"/>
          <w:szCs w:val="27"/>
        </w:rPr>
        <w:br/>
        <w:t>12.    Задачами деятельности Учреждения являются:</w:t>
      </w:r>
      <w:r>
        <w:rPr>
          <w:sz w:val="27"/>
          <w:szCs w:val="27"/>
        </w:rPr>
        <w:br/>
        <w:t>а) дополнительное образование детей в области знаний о религии в целях всестороннего удовлетворения образовательных потребностей учащихся;</w:t>
      </w:r>
      <w:r>
        <w:rPr>
          <w:sz w:val="27"/>
          <w:szCs w:val="27"/>
        </w:rPr>
        <w:br/>
        <w:t>б) религиозно-нравственное образование и воспитание учащихся в духе</w:t>
      </w:r>
      <w:r>
        <w:rPr>
          <w:sz w:val="27"/>
          <w:szCs w:val="27"/>
        </w:rPr>
        <w:br/>
        <w:t>христианской нравственности и традиций Русской Православной Церкви;</w:t>
      </w:r>
      <w:r>
        <w:rPr>
          <w:sz w:val="27"/>
          <w:szCs w:val="27"/>
        </w:rPr>
        <w:br/>
        <w:t>в) формирование общей культуры личности учащихся;</w:t>
      </w:r>
      <w:r>
        <w:rPr>
          <w:sz w:val="27"/>
          <w:szCs w:val="27"/>
        </w:rPr>
        <w:br/>
        <w:t>г) интеграция личности в национальную и мировую культуру;</w:t>
      </w:r>
      <w:r>
        <w:rPr>
          <w:sz w:val="27"/>
          <w:szCs w:val="27"/>
        </w:rPr>
        <w:br/>
        <w:t>д) адаптация учащихся к жизни в современном обществе в соответствии с нормами христианских нравственных ценностей;</w:t>
      </w:r>
      <w:r>
        <w:rPr>
          <w:sz w:val="27"/>
          <w:szCs w:val="27"/>
        </w:rPr>
        <w:br/>
        <w:t>е) организация содержательного досуга детей.</w:t>
      </w:r>
      <w:r>
        <w:rPr>
          <w:sz w:val="27"/>
          <w:szCs w:val="27"/>
        </w:rPr>
        <w:br/>
        <w:t>13.    Учреждение может организовывать свою деятельность с детьми в течение всего календарного года.</w:t>
      </w:r>
      <w:r>
        <w:rPr>
          <w:sz w:val="27"/>
          <w:szCs w:val="27"/>
        </w:rPr>
        <w:br/>
        <w:t>14.    </w:t>
      </w:r>
      <w:proofErr w:type="gramStart"/>
      <w:r>
        <w:rPr>
          <w:sz w:val="27"/>
          <w:szCs w:val="27"/>
        </w:rPr>
        <w:t>Для достижения поставленных целей и задач Учреждение осуществляет следующие виды деятельности:</w:t>
      </w:r>
      <w:r>
        <w:rPr>
          <w:sz w:val="27"/>
          <w:szCs w:val="27"/>
        </w:rPr>
        <w:br/>
        <w:t>а) обучение религии, духовно-нравственное воспитание учащихся;</w:t>
      </w:r>
      <w:r>
        <w:rPr>
          <w:sz w:val="27"/>
          <w:szCs w:val="27"/>
        </w:rPr>
        <w:br/>
        <w:t>б) обучение по программам дополнительного образования;</w:t>
      </w:r>
      <w:r>
        <w:rPr>
          <w:sz w:val="27"/>
          <w:szCs w:val="27"/>
        </w:rPr>
        <w:br/>
        <w:t>в) проведение методической работы, направленной на совершенствование образовательного процесса, программ, форм и методов деятельности и мастерства педагогических работников;</w:t>
      </w:r>
      <w:r>
        <w:rPr>
          <w:sz w:val="27"/>
          <w:szCs w:val="27"/>
        </w:rPr>
        <w:br/>
        <w:t>г) паломническую и экскурсионную;</w:t>
      </w:r>
      <w:r>
        <w:rPr>
          <w:sz w:val="27"/>
          <w:szCs w:val="27"/>
        </w:rPr>
        <w:br/>
        <w:t>д) организация и проведение массовых досуговых (театральных, спортивных, культурно-просветительских и иных) мероприятий;</w:t>
      </w:r>
      <w:proofErr w:type="gramEnd"/>
      <w:r>
        <w:rPr>
          <w:sz w:val="27"/>
          <w:szCs w:val="27"/>
        </w:rPr>
        <w:br/>
        <w:t>е) организация в установленном законодательством порядке лагерей и туристических баз, создание различных объединений с постоянным или переменным составом детей в лагерях (загородных или с дневным пребыванием) на своей базе, а также по месту жительства детей;</w:t>
      </w:r>
      <w:r>
        <w:rPr>
          <w:sz w:val="27"/>
          <w:szCs w:val="27"/>
        </w:rPr>
        <w:br/>
        <w:t>ж) организация и проведение выставок и концертов;</w:t>
      </w:r>
      <w:r>
        <w:rPr>
          <w:sz w:val="27"/>
          <w:szCs w:val="27"/>
        </w:rPr>
        <w:br/>
        <w:t>з) участие в реализации государственных и общественных программ, направленных на организацию воспитания, обучения и досуг детей и юношества;</w:t>
      </w:r>
      <w:r>
        <w:rPr>
          <w:sz w:val="27"/>
          <w:szCs w:val="27"/>
        </w:rPr>
        <w:br/>
        <w:t>15.    Учреждение имеет право осуществлять следующие виды деятельности, приносящие доходы:</w:t>
      </w:r>
      <w:r>
        <w:rPr>
          <w:sz w:val="27"/>
          <w:szCs w:val="27"/>
        </w:rPr>
        <w:br/>
        <w:t>_______________________________________________________________</w:t>
      </w:r>
      <w:r>
        <w:rPr>
          <w:sz w:val="27"/>
          <w:szCs w:val="27"/>
        </w:rPr>
        <w:br/>
        <w:t>(указать подробно)</w:t>
      </w:r>
      <w:r>
        <w:rPr>
          <w:sz w:val="27"/>
          <w:szCs w:val="27"/>
        </w:rPr>
        <w:br/>
        <w:t xml:space="preserve">16.     Право Учреждения осуществлять деятельность, на которую в соответствии с действующим законодательством требуется специальное разрешение – лицензия, возникает у Учреждения с момента ее получения и прекращается по истечении срока ее действия, если иное не предусмотрено действующим законодательством Российской Федерации.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rStyle w:val="a4"/>
          <w:sz w:val="27"/>
          <w:szCs w:val="27"/>
        </w:rPr>
        <w:t>III.    ИМУЩЕСТВО УЧРЕЖДЕНИЯ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17.    Имущество Учреждения является собственностью Учредителя – </w:t>
      </w:r>
      <w:r>
        <w:rPr>
          <w:sz w:val="27"/>
          <w:szCs w:val="27"/>
        </w:rPr>
        <w:br/>
        <w:t> «Местной религиозной организации православный приход храма __________________________________________________________________</w:t>
      </w:r>
      <w:r>
        <w:rPr>
          <w:sz w:val="27"/>
          <w:szCs w:val="27"/>
        </w:rPr>
        <w:br/>
        <w:t>(полное наименование учредителя)</w:t>
      </w:r>
      <w:r>
        <w:rPr>
          <w:sz w:val="27"/>
          <w:szCs w:val="27"/>
        </w:rPr>
        <w:br/>
        <w:t>епархии Русской Православной Церкви (Московский Патриархат)» и закреплено за Учреждением на праве оперативного управления;</w:t>
      </w:r>
      <w:r>
        <w:rPr>
          <w:sz w:val="27"/>
          <w:szCs w:val="27"/>
        </w:rPr>
        <w:br/>
        <w:t>18.    </w:t>
      </w:r>
      <w:proofErr w:type="gramStart"/>
      <w:r>
        <w:rPr>
          <w:sz w:val="27"/>
          <w:szCs w:val="27"/>
        </w:rPr>
        <w:t>Источниками формирования имущества Учреждения, в том числе финансовых ресурсов, являются:</w:t>
      </w:r>
      <w:r>
        <w:rPr>
          <w:sz w:val="27"/>
          <w:szCs w:val="27"/>
        </w:rPr>
        <w:br/>
        <w:t>а) средства, выделяемые целевым назначением из государственного бюджета различных уровней бюджетной системы, а также целевые гранты общественных организаций и благотворительных фондов, в том числе международных;</w:t>
      </w:r>
      <w:r>
        <w:rPr>
          <w:sz w:val="27"/>
          <w:szCs w:val="27"/>
        </w:rPr>
        <w:br/>
        <w:t>б) средства, выделяемые Учредителем;</w:t>
      </w:r>
      <w:r>
        <w:rPr>
          <w:sz w:val="27"/>
          <w:szCs w:val="27"/>
        </w:rPr>
        <w:br/>
        <w:t>в) имущество, закрепленное за Учреждением на праве оперативного управления;</w:t>
      </w:r>
      <w:proofErr w:type="gramEnd"/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г) доходы от разрешенной настоящим Уставом предпринимательской и иной, приносящей доходы, деятельности;</w:t>
      </w:r>
      <w:r>
        <w:rPr>
          <w:sz w:val="27"/>
          <w:szCs w:val="27"/>
        </w:rPr>
        <w:br/>
        <w:t>д) добровольные пожертвования организаций и граждан;</w:t>
      </w:r>
      <w:r>
        <w:rPr>
          <w:sz w:val="27"/>
          <w:szCs w:val="27"/>
        </w:rPr>
        <w:br/>
        <w:t>е) средства родителей (лиц, их заменяющих);</w:t>
      </w:r>
      <w:r>
        <w:rPr>
          <w:sz w:val="27"/>
          <w:szCs w:val="27"/>
        </w:rPr>
        <w:br/>
        <w:t>ж) поступления за выполненные обучающимися (в процессе производственного труда) и сотрудниками Учреждения работы (предоставленные услуги) согласно договорам с государственными учреждениями и предприятиями, коммерческими и общественными организациями, а также за выполнение заказов населения;</w:t>
      </w:r>
      <w:proofErr w:type="gramEnd"/>
      <w:r>
        <w:rPr>
          <w:sz w:val="27"/>
          <w:szCs w:val="27"/>
        </w:rPr>
        <w:br/>
        <w:t>з) иные источники, не противоречащие действующему законодательству и нормативным актам Российской Федерации.</w:t>
      </w:r>
      <w:r>
        <w:rPr>
          <w:sz w:val="27"/>
          <w:szCs w:val="27"/>
        </w:rPr>
        <w:br/>
        <w:t>19.    Права Учреждения на объекты интеллектуальной собственности регулируются действующим законодательством Российской Федерации.</w:t>
      </w:r>
      <w:r>
        <w:rPr>
          <w:sz w:val="27"/>
          <w:szCs w:val="27"/>
        </w:rPr>
        <w:br/>
        <w:t>20.    Учреждение не вправе отчуждать или иным способом распоряжаться имуществом, приобретенным за счет средств Учредителя и закрепленным за ним на праве оперативного управления, в том числе отдавать в залог или обременять его иным способом.</w:t>
      </w:r>
      <w:r>
        <w:rPr>
          <w:sz w:val="27"/>
          <w:szCs w:val="27"/>
        </w:rPr>
        <w:br/>
        <w:t>21.    Доходы, полученные от предпринимательской и иной, приносящей доходы, деятельности Учреждения, и приобретенное за счет этих доходов имущество поступает в распоряжение Учреждения.</w:t>
      </w:r>
      <w:r>
        <w:rPr>
          <w:sz w:val="27"/>
          <w:szCs w:val="27"/>
        </w:rPr>
        <w:br/>
        <w:t>22.    Учреждение владеет и пользуется закрепленным за ним на праве оперативного управления имуществом в соответствии с целями своей деятельности, заданиями Учредителя, целевым назначением имущества, настоящим Уставом.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IV.    ОРГАНИЗАЦИЯ ДЕЯТЕЛЬНОСТИ УЧРЕЖДЕНИЯ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23.    </w:t>
      </w:r>
      <w:proofErr w:type="gramStart"/>
      <w:r>
        <w:rPr>
          <w:sz w:val="27"/>
          <w:szCs w:val="27"/>
        </w:rPr>
        <w:t>Для достижения уставных целей Учреждение с согласия Учредителя имеет право: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а) приобретать или арендовать имущество за счет имеющихся у него финансовых средств;</w:t>
      </w:r>
      <w:r>
        <w:rPr>
          <w:sz w:val="27"/>
          <w:szCs w:val="27"/>
        </w:rPr>
        <w:br/>
        <w:t>б) получать и использовать доходы от разрешенной настоящим Уставом предпринимательской и иной, приносящей доходы, деятельности;</w:t>
      </w:r>
      <w:r>
        <w:rPr>
          <w:sz w:val="27"/>
          <w:szCs w:val="27"/>
        </w:rPr>
        <w:br/>
        <w:t>в)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 Российской Федерации;</w:t>
      </w:r>
      <w:proofErr w:type="gramEnd"/>
      <w:r>
        <w:rPr>
          <w:sz w:val="27"/>
          <w:szCs w:val="27"/>
        </w:rPr>
        <w:br/>
        <w:t>г) в установленном порядке определять размер средств, направляемых на оплату труда работников Учреждения, на техническое и социальное развитие Учреждения в пределах сметы доходов и расходов;</w:t>
      </w:r>
      <w:r>
        <w:rPr>
          <w:sz w:val="27"/>
          <w:szCs w:val="27"/>
        </w:rPr>
        <w:br/>
        <w:t>д) осуществлять иные права в соответствии с действующим законодательством Российской Федерации.</w:t>
      </w:r>
      <w:r>
        <w:rPr>
          <w:sz w:val="27"/>
          <w:szCs w:val="27"/>
        </w:rPr>
        <w:br/>
        <w:t>24.    Учреждение имеет право открывать расчетные счета в банках.</w:t>
      </w:r>
      <w:r>
        <w:rPr>
          <w:sz w:val="27"/>
          <w:szCs w:val="27"/>
        </w:rPr>
        <w:br/>
        <w:t>25.    </w:t>
      </w:r>
      <w:proofErr w:type="gramStart"/>
      <w:r>
        <w:rPr>
          <w:sz w:val="27"/>
          <w:szCs w:val="27"/>
        </w:rPr>
        <w:t>Учреждение обязано:</w:t>
      </w:r>
      <w:r>
        <w:rPr>
          <w:sz w:val="27"/>
          <w:szCs w:val="27"/>
        </w:rPr>
        <w:br/>
        <w:t>а) обеспечивать работникам Учреждения гарантированные действующим законодательством Российской Федерации минимальный размер оплаты труда, условия труда, иные трудовые права и принимать меры по их социальной защите;</w:t>
      </w:r>
      <w:r>
        <w:rPr>
          <w:sz w:val="27"/>
          <w:szCs w:val="27"/>
        </w:rPr>
        <w:br/>
        <w:t>б)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 Российской Федерации;</w:t>
      </w:r>
      <w:proofErr w:type="gramEnd"/>
      <w:r>
        <w:rPr>
          <w:sz w:val="27"/>
          <w:szCs w:val="27"/>
        </w:rPr>
        <w:br/>
        <w:t xml:space="preserve">в) представлять Учредителю в установленные сроки необходимую сметно-финансовую документацию; </w:t>
      </w:r>
      <w:r>
        <w:rPr>
          <w:sz w:val="27"/>
          <w:szCs w:val="27"/>
        </w:rPr>
        <w:br/>
        <w:t>г) нести ответственность за неисполнение или ненадлежащее исполнение своих обязательств, возникающих из договоров, и по другим основаниям в соответствии с действующим законодательством Российской Федерации;</w:t>
      </w:r>
      <w:r>
        <w:rPr>
          <w:sz w:val="27"/>
          <w:szCs w:val="27"/>
        </w:rPr>
        <w:br/>
        <w:t>е) обеспечивать сохранность, эффективное и целевое использование имущества, закрепленного собственником за Учреждением на праве оперативного управления.</w:t>
      </w:r>
      <w:r>
        <w:rPr>
          <w:sz w:val="27"/>
          <w:szCs w:val="27"/>
        </w:rPr>
        <w:br/>
        <w:t>26.    Контроль над деятельностью Учреждения осуществляется Учредителем, органами местного самоуправления в пределах своей компетенции.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V.    ОРГАНИЗАЦИЯ ОБРАЗОВАТЕЛЬНОГО ПРОЦЕССА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27.    Учреждение осуществляет свою образовательную деятельность в соответствии со «Стандартом учебно-воспитательной деятельности, реализуемой  в воскресных школах (для детей)  Русской Православной Церкви на территории Российской Федерации», утвержденным Священным Синодом Русской Православной Церкви, а также дополнительными и образовательными программами, разрабатываемыми и утверждаемыми Отделом религиозного образования и </w:t>
      </w:r>
      <w:proofErr w:type="spellStart"/>
      <w:r>
        <w:rPr>
          <w:sz w:val="27"/>
          <w:szCs w:val="27"/>
        </w:rPr>
        <w:t>катехизации</w:t>
      </w:r>
      <w:proofErr w:type="spellEnd"/>
      <w:r>
        <w:rPr>
          <w:sz w:val="27"/>
          <w:szCs w:val="27"/>
        </w:rPr>
        <w:t xml:space="preserve"> Русской Православной Церкви.</w:t>
      </w:r>
      <w:r>
        <w:rPr>
          <w:sz w:val="27"/>
          <w:szCs w:val="27"/>
        </w:rPr>
        <w:br/>
        <w:t xml:space="preserve">28.    Образовательный процесс в Учреждении регламентируется учебным планом, разрабатываемым в соответствии с учебным планом, утвержденным Отделом религиозного образования и </w:t>
      </w:r>
      <w:proofErr w:type="spellStart"/>
      <w:r>
        <w:rPr>
          <w:sz w:val="27"/>
          <w:szCs w:val="27"/>
        </w:rPr>
        <w:t>катехизации</w:t>
      </w:r>
      <w:proofErr w:type="spellEnd"/>
      <w:r>
        <w:rPr>
          <w:sz w:val="27"/>
          <w:szCs w:val="27"/>
        </w:rPr>
        <w:t xml:space="preserve"> Русской Православной </w:t>
      </w:r>
      <w:r>
        <w:rPr>
          <w:sz w:val="27"/>
          <w:szCs w:val="27"/>
        </w:rPr>
        <w:lastRenderedPageBreak/>
        <w:t>Церкви.</w:t>
      </w:r>
      <w:r>
        <w:rPr>
          <w:sz w:val="27"/>
          <w:szCs w:val="27"/>
        </w:rPr>
        <w:br/>
        <w:t xml:space="preserve">29.    Учреждение ведет преподавание на государственном языке. </w:t>
      </w:r>
      <w:r>
        <w:rPr>
          <w:sz w:val="27"/>
          <w:szCs w:val="27"/>
        </w:rPr>
        <w:br/>
        <w:t>30.    Участниками образовательного процесса являются учащиеся (дети до 18 лет), педагогические работники, родители (или законные представители) учащихся.</w:t>
      </w:r>
      <w:r>
        <w:rPr>
          <w:sz w:val="27"/>
          <w:szCs w:val="27"/>
        </w:rPr>
        <w:br/>
        <w:t>31.    Решение о зачислении в Учреждение принимает директор Учреждения по согласованию с Учредителем на основании письменного заявления родителей (законных представителей) учащегося.</w:t>
      </w:r>
      <w:r>
        <w:rPr>
          <w:sz w:val="27"/>
          <w:szCs w:val="27"/>
        </w:rPr>
        <w:br/>
        <w:t>32.    При приеме детей директор Учреждения обязан ознакомить родителей (законных представителей) с документами, регламентирующими организацию образовательного процесса.</w:t>
      </w:r>
      <w:r>
        <w:rPr>
          <w:sz w:val="27"/>
          <w:szCs w:val="27"/>
        </w:rPr>
        <w:br/>
        <w:t>33.    Занятия проводятся по группам и/ или индивидуально.</w:t>
      </w:r>
      <w:r>
        <w:rPr>
          <w:sz w:val="27"/>
          <w:szCs w:val="27"/>
        </w:rPr>
        <w:br/>
        <w:t>34.    Расписание занятий составляется с учетом создания наиболее благоприятного режима обучения и досуга, возрастных особенностей учащихся и установленных санитарно-гигиенических норм.</w:t>
      </w:r>
      <w:r>
        <w:rPr>
          <w:sz w:val="27"/>
          <w:szCs w:val="27"/>
        </w:rPr>
        <w:br/>
        <w:t>35.    Учреждение выбирает средства, формы, методы образования и воспитания, соответствующие православному вероучению, настоящему Уставу и «Стандарту учебно-воспитательной деятельности, реализуемой  в воскресных школах (для детей)  Русской Православной Церкви на территории Российской Федерации».</w:t>
      </w:r>
      <w:r>
        <w:rPr>
          <w:sz w:val="27"/>
          <w:szCs w:val="27"/>
        </w:rPr>
        <w:br/>
        <w:t xml:space="preserve">36.    Дисциплина в Учреждении поддерживается на основе уважения человеческого достоинства учащихся и работников Учреждения и православных традиций. </w:t>
      </w:r>
      <w:r>
        <w:rPr>
          <w:sz w:val="27"/>
          <w:szCs w:val="27"/>
        </w:rPr>
        <w:br/>
        <w:t>37.    </w:t>
      </w:r>
      <w:proofErr w:type="gramStart"/>
      <w:r>
        <w:rPr>
          <w:sz w:val="27"/>
          <w:szCs w:val="27"/>
        </w:rPr>
        <w:t>Образовательный процесс Учреждения включает в себя три ступени:</w:t>
      </w:r>
      <w:r>
        <w:rPr>
          <w:sz w:val="27"/>
          <w:szCs w:val="27"/>
        </w:rPr>
        <w:br/>
        <w:t>а) дошкольная (набор детей в возрасте  5-6 лет) – с ориентировочным сроком обучения (максимально 2 года);</w:t>
      </w:r>
      <w:r>
        <w:rPr>
          <w:sz w:val="27"/>
          <w:szCs w:val="27"/>
        </w:rPr>
        <w:br/>
        <w:t>б) начальная (набор детей в возрасте 7-11 лет) - с ориентировочным сроком обучения (максимум 4 года);</w:t>
      </w:r>
      <w:r>
        <w:rPr>
          <w:sz w:val="27"/>
          <w:szCs w:val="27"/>
        </w:rPr>
        <w:br/>
        <w:t>в) основная, (набор детей в возрасте 12-16 лет)– с ориентировочным сроком обучения (максимально 4 года).</w:t>
      </w:r>
      <w:proofErr w:type="gramEnd"/>
      <w:r>
        <w:rPr>
          <w:sz w:val="27"/>
          <w:szCs w:val="27"/>
        </w:rPr>
        <w:br/>
        <w:t>Конкретный порядок организации образовательного процесса устанавливается и изменяется по решению Педагогического совета Учреждения.</w:t>
      </w:r>
      <w:r>
        <w:rPr>
          <w:sz w:val="27"/>
          <w:szCs w:val="27"/>
        </w:rPr>
        <w:br/>
        <w:t xml:space="preserve">38.    Задачами дошкольной ступени является православное воспитание и развитие детей, осуществляемое посредством игровой, развивающей, творческой и театральной деятельности, а также через взаимное общение. </w:t>
      </w:r>
      <w:r>
        <w:rPr>
          <w:sz w:val="27"/>
          <w:szCs w:val="27"/>
        </w:rPr>
        <w:br/>
        <w:t>39.    Задачами начальной ступени являются: православное воспитание и развитие учащихся, формирование навыка домашней молитвы, приобщение к литургической жизни прихода, усвоение начальных знаний о православной вере, традициях Православной Церкви, обретение первичных навыков и опыта церковной жизни.</w:t>
      </w:r>
      <w:r>
        <w:rPr>
          <w:sz w:val="27"/>
          <w:szCs w:val="27"/>
        </w:rPr>
        <w:br/>
        <w:t>40.    Задачами основной ступени являются: усвоение учащимися знаний о вере, осознанное участие в богослужении и Таинствах Церкви, применение полученных знаний в повседневной жизни, приобщение к социальной, миссионерской, молодежной деятельности прихода (посещение больниц, издание приходской газеты, организация клубов молодежного общения и др.).</w:t>
      </w:r>
      <w:r>
        <w:rPr>
          <w:sz w:val="27"/>
          <w:szCs w:val="27"/>
        </w:rPr>
        <w:br/>
        <w:t>41.    </w:t>
      </w:r>
      <w:proofErr w:type="spellStart"/>
      <w:r>
        <w:rPr>
          <w:sz w:val="27"/>
          <w:szCs w:val="27"/>
        </w:rPr>
        <w:t>Вероучительным</w:t>
      </w:r>
      <w:proofErr w:type="spellEnd"/>
      <w:r>
        <w:rPr>
          <w:sz w:val="27"/>
          <w:szCs w:val="27"/>
        </w:rPr>
        <w:t xml:space="preserve"> предметом дошкольной ступени является «Введение в </w:t>
      </w:r>
      <w:r>
        <w:rPr>
          <w:sz w:val="27"/>
          <w:szCs w:val="27"/>
        </w:rPr>
        <w:lastRenderedPageBreak/>
        <w:t>Закон Божий» (первичные понятия о Боге и храме Божием, духовном мире,  молитве, Священной библейской истории).</w:t>
      </w:r>
      <w:r>
        <w:rPr>
          <w:sz w:val="27"/>
          <w:szCs w:val="27"/>
        </w:rPr>
        <w:br/>
        <w:t xml:space="preserve">42.    Базовыми </w:t>
      </w:r>
      <w:proofErr w:type="spellStart"/>
      <w:r>
        <w:rPr>
          <w:sz w:val="27"/>
          <w:szCs w:val="27"/>
        </w:rPr>
        <w:t>вероучительными</w:t>
      </w:r>
      <w:proofErr w:type="spellEnd"/>
      <w:r>
        <w:rPr>
          <w:sz w:val="27"/>
          <w:szCs w:val="27"/>
        </w:rPr>
        <w:t xml:space="preserve"> предметами начальной ступени учебно-воспитательного процесса являются: </w:t>
      </w:r>
      <w:proofErr w:type="gramStart"/>
      <w:r>
        <w:rPr>
          <w:sz w:val="27"/>
          <w:szCs w:val="27"/>
        </w:rPr>
        <w:t>«Закон Божий» (в том числе: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Священная библейская история, устройство православного храма, богослужение и история христианской Церкви; «Основы христианской нравственности» на основе Евангелия и житий святых); «Церковнославянский язык» и «Основы хорового и церковного пения».</w:t>
      </w:r>
      <w:r>
        <w:rPr>
          <w:sz w:val="27"/>
          <w:szCs w:val="27"/>
        </w:rPr>
        <w:br/>
        <w:t>43.</w:t>
      </w:r>
      <w:proofErr w:type="gramEnd"/>
      <w:r>
        <w:rPr>
          <w:sz w:val="27"/>
          <w:szCs w:val="27"/>
        </w:rPr>
        <w:t xml:space="preserve">    Базовыми </w:t>
      </w:r>
      <w:proofErr w:type="spellStart"/>
      <w:r>
        <w:rPr>
          <w:sz w:val="27"/>
          <w:szCs w:val="27"/>
        </w:rPr>
        <w:t>вероучительными</w:t>
      </w:r>
      <w:proofErr w:type="spellEnd"/>
      <w:r>
        <w:rPr>
          <w:sz w:val="27"/>
          <w:szCs w:val="27"/>
        </w:rPr>
        <w:t xml:space="preserve"> предметами основной ступени учебн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воспитательного процесса являются: «Священное Писание: Ветхий и Новый Завет»; «Православное богослужение»/«</w:t>
      </w:r>
      <w:proofErr w:type="spellStart"/>
      <w:r>
        <w:rPr>
          <w:sz w:val="27"/>
          <w:szCs w:val="27"/>
        </w:rPr>
        <w:t>Литургика</w:t>
      </w:r>
      <w:proofErr w:type="spellEnd"/>
      <w:r>
        <w:rPr>
          <w:sz w:val="27"/>
          <w:szCs w:val="27"/>
        </w:rPr>
        <w:t>»; «Основы Православного вероучения»/«Катехизис»; «История христианской Церкви»; «Христианская этика».</w:t>
      </w:r>
      <w:r>
        <w:rPr>
          <w:sz w:val="27"/>
          <w:szCs w:val="27"/>
        </w:rPr>
        <w:br/>
        <w:t xml:space="preserve">44.    Помимо </w:t>
      </w:r>
      <w:proofErr w:type="spellStart"/>
      <w:r>
        <w:rPr>
          <w:sz w:val="27"/>
          <w:szCs w:val="27"/>
        </w:rPr>
        <w:t>вероучительных</w:t>
      </w:r>
      <w:proofErr w:type="spellEnd"/>
      <w:r>
        <w:rPr>
          <w:sz w:val="27"/>
          <w:szCs w:val="27"/>
        </w:rPr>
        <w:t xml:space="preserve"> дисциплин на каждой ступени проводятся занятия по программам дополнительного образования, реализуемым Учреждением (хоровое пение, хореография, рукоделие, </w:t>
      </w:r>
      <w:proofErr w:type="spellStart"/>
      <w:r>
        <w:rPr>
          <w:sz w:val="27"/>
          <w:szCs w:val="27"/>
        </w:rPr>
        <w:t>бисероплетение</w:t>
      </w:r>
      <w:proofErr w:type="spellEnd"/>
      <w:r>
        <w:rPr>
          <w:sz w:val="27"/>
          <w:szCs w:val="27"/>
        </w:rPr>
        <w:t>, изобразительное искусство и др.)</w:t>
      </w:r>
      <w:r>
        <w:rPr>
          <w:sz w:val="27"/>
          <w:szCs w:val="27"/>
        </w:rPr>
        <w:br/>
        <w:t xml:space="preserve">45.    Учебный год в Учреждении рекомендуется начинать 14 сентября в день церковного </w:t>
      </w:r>
      <w:proofErr w:type="spellStart"/>
      <w:r>
        <w:rPr>
          <w:sz w:val="27"/>
          <w:szCs w:val="27"/>
        </w:rPr>
        <w:t>Новолетия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 xml:space="preserve">46.    Учебный год в Учреждении рекомендуется заканчивать 24 мая в день памяти святых равноапостольных Кирилла и </w:t>
      </w:r>
      <w:proofErr w:type="spellStart"/>
      <w:r>
        <w:rPr>
          <w:sz w:val="27"/>
          <w:szCs w:val="27"/>
        </w:rPr>
        <w:t>Мефодия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47.    Учебными днями являются суббота и воскресенье. По желанию учащихся и их родителей (законных представителей) могут быть организованы занятия в другие дни недели.</w:t>
      </w:r>
      <w:r>
        <w:rPr>
          <w:sz w:val="27"/>
          <w:szCs w:val="27"/>
        </w:rPr>
        <w:br/>
        <w:t>48.    Учреждение может организовывать паломнические поездки, а также отдых в детских оздоровительных, православных, военно-патриотических и других лагерях.</w:t>
      </w:r>
      <w:r>
        <w:rPr>
          <w:sz w:val="27"/>
          <w:szCs w:val="27"/>
        </w:rPr>
        <w:br/>
        <w:t>49.    В Учреждении используется система контроля успеваемости в виде промежуточной и итоговой аттестации учащихся. Аттестация организуется и проводится в соответствии с «Положением о деятельности воскресных школ для (детей) Русской Православной Церкви на территории Российской Федерации» и «Стандартом учебно-воспитательной деятельности, реализуемой  в воскресных школах (для детей и подростков)  Русской Православной Церкви на территории Российской Федерации».</w:t>
      </w:r>
      <w:r>
        <w:rPr>
          <w:sz w:val="27"/>
          <w:szCs w:val="27"/>
        </w:rPr>
        <w:br/>
        <w:t>50.    Аттестационная комиссия возглавляется директором Учреждения и формируется им из числа сотрудников педагогического коллектива Учреждения по согласованию с Учредителем. Общее рекомендуемое количество членов комиссии – не менее четырех человек.</w:t>
      </w:r>
      <w:r>
        <w:rPr>
          <w:sz w:val="27"/>
          <w:szCs w:val="27"/>
        </w:rPr>
        <w:br/>
        <w:t>51.    Духовник Учреждения назначается Учредителем из числа священнослужителей прихода и заботится о духовно-нравственном воспитании учащихся и педагогического коллектива, являясь по должности членом аттестационной комиссии.</w:t>
      </w:r>
      <w:r>
        <w:rPr>
          <w:sz w:val="27"/>
          <w:szCs w:val="27"/>
        </w:rPr>
        <w:br/>
        <w:t xml:space="preserve">52.    Выпускникам выдается документ об окончании Учреждения установленного Отделом религиозного образования и </w:t>
      </w:r>
      <w:proofErr w:type="spellStart"/>
      <w:r>
        <w:rPr>
          <w:sz w:val="27"/>
          <w:szCs w:val="27"/>
        </w:rPr>
        <w:t>катехизации</w:t>
      </w:r>
      <w:proofErr w:type="spellEnd"/>
      <w:r>
        <w:rPr>
          <w:sz w:val="27"/>
          <w:szCs w:val="27"/>
        </w:rPr>
        <w:t xml:space="preserve"> Русской Православной Церкви образца, заверенный печатью Учреждения.</w:t>
      </w:r>
      <w:r>
        <w:rPr>
          <w:sz w:val="27"/>
          <w:szCs w:val="27"/>
        </w:rPr>
        <w:br/>
        <w:t>53.     Обучение в Учреждении бесплатное.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54.    Учреждение вправе предоставлять на платной или бесплатной основе дополнительные образовательные услуги (подготовительные курсы, углубленное изучение предметов и т.п.). Учреждение имеет право на получение дополнительных финансовых средств за счет субвенций, предоставляемых бюджетами субъектов РФ.  Решение о предоставлении дополнительных образовательных услуг принимает Учреждение по согласованию с Учредителем. В этом случае Учреждение заключает с заинтересованными лицами типовой договор о предоставлении дополнительных образовательных услуг.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VI.     УПРАВЛЕНИЕ УЧРЕЖДЕНИЕМ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55.    Управление Учреждением строится на принципах единоначалия и самоуправления.</w:t>
      </w:r>
      <w:r>
        <w:rPr>
          <w:sz w:val="27"/>
          <w:szCs w:val="27"/>
        </w:rPr>
        <w:br/>
        <w:t>56.     Высшим органом управления и исполнительным органом управления Учреждения является Учредитель в лице руководителя (настоятеля) прихода.</w:t>
      </w:r>
      <w:r>
        <w:rPr>
          <w:sz w:val="27"/>
          <w:szCs w:val="27"/>
        </w:rPr>
        <w:br/>
        <w:t xml:space="preserve">57.     </w:t>
      </w:r>
      <w:proofErr w:type="gramStart"/>
      <w:r>
        <w:rPr>
          <w:sz w:val="27"/>
          <w:szCs w:val="27"/>
        </w:rPr>
        <w:t>К исключительной компетенции Учредителя относится:</w:t>
      </w:r>
      <w:r>
        <w:rPr>
          <w:sz w:val="27"/>
          <w:szCs w:val="27"/>
        </w:rPr>
        <w:br/>
        <w:t>а) создание, реорганизация и ликвидация Учреждения;</w:t>
      </w:r>
      <w:r>
        <w:rPr>
          <w:sz w:val="27"/>
          <w:szCs w:val="27"/>
        </w:rPr>
        <w:br/>
        <w:t>б) принятие Устава Учреждения, внесение в него изменений и дополнений;</w:t>
      </w:r>
      <w:r>
        <w:rPr>
          <w:sz w:val="27"/>
          <w:szCs w:val="27"/>
        </w:rPr>
        <w:br/>
        <w:t>в) утверждение концепции и основных направлений деятельности Учреждения;</w:t>
      </w:r>
      <w:r>
        <w:rPr>
          <w:sz w:val="27"/>
          <w:szCs w:val="27"/>
        </w:rPr>
        <w:br/>
        <w:t>г) назначение директора Учреждения и досрочное прекращение его полномочий;</w:t>
      </w:r>
      <w:r>
        <w:rPr>
          <w:sz w:val="27"/>
          <w:szCs w:val="27"/>
        </w:rPr>
        <w:br/>
        <w:t xml:space="preserve">д) принятие решения о совершении крупных сделок (более 50 тысяч рублей); </w:t>
      </w:r>
      <w:r>
        <w:rPr>
          <w:sz w:val="27"/>
          <w:szCs w:val="27"/>
        </w:rPr>
        <w:br/>
        <w:t>е) право в установленном порядке распоряжаться имуществом, закрепленным за Учреждением;</w:t>
      </w:r>
      <w:proofErr w:type="gramEnd"/>
      <w:r>
        <w:rPr>
          <w:sz w:val="27"/>
          <w:szCs w:val="27"/>
        </w:rPr>
        <w:br/>
        <w:t>ж) иные, предусмотренные настоящим Уставом действия.</w:t>
      </w:r>
      <w:r>
        <w:rPr>
          <w:sz w:val="27"/>
          <w:szCs w:val="27"/>
        </w:rPr>
        <w:br/>
        <w:t>58.     К компетенции Учредителя относится:</w:t>
      </w:r>
      <w:r>
        <w:rPr>
          <w:sz w:val="27"/>
          <w:szCs w:val="27"/>
        </w:rPr>
        <w:br/>
        <w:t xml:space="preserve">а) </w:t>
      </w:r>
      <w:proofErr w:type="gramStart"/>
      <w:r>
        <w:rPr>
          <w:sz w:val="27"/>
          <w:szCs w:val="27"/>
        </w:rPr>
        <w:t>контроль  за</w:t>
      </w:r>
      <w:proofErr w:type="gramEnd"/>
      <w:r>
        <w:rPr>
          <w:sz w:val="27"/>
          <w:szCs w:val="27"/>
        </w:rPr>
        <w:t xml:space="preserve"> качеством и эффективностью работы Учреждения;</w:t>
      </w:r>
      <w:r>
        <w:rPr>
          <w:sz w:val="27"/>
          <w:szCs w:val="27"/>
        </w:rPr>
        <w:br/>
        <w:t>б) утверждение финансового плана, штатного расписания, положения об оплате труда работников Учреждения, иных локальных актов Учреждения, заверение сметы доходов и расходов Учреждения;</w:t>
      </w:r>
      <w:r>
        <w:rPr>
          <w:sz w:val="27"/>
          <w:szCs w:val="27"/>
        </w:rPr>
        <w:br/>
        <w:t>в) решение вопросов предоставления Учреждением дополнительных образовательных услуг.</w:t>
      </w:r>
      <w:r>
        <w:rPr>
          <w:sz w:val="27"/>
          <w:szCs w:val="27"/>
        </w:rPr>
        <w:br/>
        <w:t xml:space="preserve">59.     </w:t>
      </w:r>
      <w:proofErr w:type="gramStart"/>
      <w:r>
        <w:rPr>
          <w:sz w:val="27"/>
          <w:szCs w:val="27"/>
        </w:rPr>
        <w:t>Директор Учреждения:</w:t>
      </w:r>
      <w:r>
        <w:rPr>
          <w:sz w:val="27"/>
          <w:szCs w:val="27"/>
        </w:rPr>
        <w:br/>
        <w:t>а) организует и координирует образовательную, финансово-хозяйственную и административную деятельность Учреждения, решает текущие вопросы;</w:t>
      </w:r>
      <w:r>
        <w:rPr>
          <w:sz w:val="27"/>
          <w:szCs w:val="27"/>
        </w:rPr>
        <w:br/>
        <w:t>б) действует от имени Учреждения без доверенности;</w:t>
      </w:r>
      <w:r>
        <w:rPr>
          <w:sz w:val="27"/>
          <w:szCs w:val="27"/>
        </w:rPr>
        <w:br/>
        <w:t>в) совершает в установленном порядке от имени Учреждения гражданско-правовые сделки, направленные на достижение уставных целей, заключает трудовые договоры, выдает доверенности;</w:t>
      </w:r>
      <w:r>
        <w:rPr>
          <w:sz w:val="27"/>
          <w:szCs w:val="27"/>
        </w:rPr>
        <w:br/>
        <w:t>г) с согласия Учредителя открывает расчетные, текущие и другие счета в банках, распоряжается финансовыми средствами Учреждения;</w:t>
      </w:r>
      <w:proofErr w:type="gramEnd"/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д) представляет интересы Учреждения в судах, органах государственной власти, органах местного самоуправления и других организациях;</w:t>
      </w:r>
      <w:r>
        <w:rPr>
          <w:sz w:val="27"/>
          <w:szCs w:val="27"/>
        </w:rPr>
        <w:br/>
        <w:t>е) по согласованию с Учредителем принимает и увольняет работников Учреждения, налагает взыскания и применяет меры поощрения;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ж) осуществляет распределение должностных обязанностей, контроль над деятельностью и уровнем квалификации работников;</w:t>
      </w:r>
      <w:r>
        <w:rPr>
          <w:sz w:val="27"/>
          <w:szCs w:val="27"/>
        </w:rPr>
        <w:br/>
        <w:t>з) издает приказы, дает указания, обязательные для исполнения всеми работниками Учреждения;</w:t>
      </w:r>
      <w:proofErr w:type="gramEnd"/>
      <w:r>
        <w:rPr>
          <w:sz w:val="27"/>
          <w:szCs w:val="27"/>
        </w:rPr>
        <w:br/>
        <w:t>и) составляет расписание занятий, график работы, учебный план, штатное расписание, образовательную программу Учреждения, организует бухгалтерский учет и отчетность Учреждения;</w:t>
      </w:r>
      <w:r>
        <w:rPr>
          <w:sz w:val="27"/>
          <w:szCs w:val="27"/>
        </w:rPr>
        <w:br/>
        <w:t>к) представляет Учредителю ежегодный отчет о деятельности Учреждения;</w:t>
      </w:r>
      <w:r>
        <w:rPr>
          <w:sz w:val="27"/>
          <w:szCs w:val="27"/>
        </w:rPr>
        <w:br/>
        <w:t>л) несет ответственность перед Учредителем за качество реализуемых образовательных программ, соответствие форм, методов и средств организации образовательного процесса возрасту, интересам и потребностям учащихся;</w:t>
      </w:r>
      <w:r>
        <w:rPr>
          <w:sz w:val="27"/>
          <w:szCs w:val="27"/>
        </w:rPr>
        <w:br/>
        <w:t>м) несет ответственность за результаты деятельности Учреждения, жизнь и здоровье детей во время учебно-воспитательного процесса в соответствии с законодательством Российской Федерации.</w:t>
      </w:r>
      <w:r>
        <w:rPr>
          <w:sz w:val="27"/>
          <w:szCs w:val="27"/>
        </w:rPr>
        <w:br/>
        <w:t>60.     Формой самоуправления Учреждения является Педагогический совет.</w:t>
      </w:r>
      <w:r>
        <w:rPr>
          <w:sz w:val="27"/>
          <w:szCs w:val="27"/>
        </w:rPr>
        <w:br/>
        <w:t>61.     Председателем Педагогический совета является Учредитель в лице настоятеля, членами совета - директор,  духовник и преподавательский коллектив Учреждения.</w:t>
      </w:r>
      <w:r>
        <w:rPr>
          <w:sz w:val="27"/>
          <w:szCs w:val="27"/>
        </w:rPr>
        <w:br/>
        <w:t xml:space="preserve">62.     </w:t>
      </w:r>
      <w:proofErr w:type="gramStart"/>
      <w:r>
        <w:rPr>
          <w:sz w:val="27"/>
          <w:szCs w:val="27"/>
        </w:rPr>
        <w:t>В компетенцию Педагогического совета Учреждения входит:</w:t>
      </w:r>
      <w:r>
        <w:rPr>
          <w:sz w:val="27"/>
          <w:szCs w:val="27"/>
        </w:rPr>
        <w:br/>
        <w:t>а) разработка концепции и основных направлений деятельности Учреждения, утверждение методик преподавания;</w:t>
      </w:r>
      <w:r>
        <w:rPr>
          <w:sz w:val="27"/>
          <w:szCs w:val="27"/>
        </w:rPr>
        <w:br/>
        <w:t>б) определение порядка проведения итоговой аттестации;</w:t>
      </w:r>
      <w:r>
        <w:rPr>
          <w:sz w:val="27"/>
          <w:szCs w:val="27"/>
        </w:rPr>
        <w:br/>
        <w:t>в) рассмотрение вопросов дисциплины в Учреждении, решение об отчислении учащихся;</w:t>
      </w:r>
      <w:r>
        <w:rPr>
          <w:sz w:val="27"/>
          <w:szCs w:val="27"/>
        </w:rPr>
        <w:br/>
        <w:t>г) вопросы эффективности педагогической работы, повышения квалификации сотрудников;</w:t>
      </w:r>
      <w:r>
        <w:rPr>
          <w:sz w:val="27"/>
          <w:szCs w:val="27"/>
        </w:rPr>
        <w:br/>
        <w:t>д) внедрение в практику достижений педагогической науки и передового опыта.</w:t>
      </w:r>
      <w:r>
        <w:rPr>
          <w:sz w:val="27"/>
          <w:szCs w:val="27"/>
        </w:rPr>
        <w:br/>
        <w:t>63.</w:t>
      </w:r>
      <w:proofErr w:type="gramEnd"/>
      <w:r>
        <w:rPr>
          <w:sz w:val="27"/>
          <w:szCs w:val="27"/>
        </w:rPr>
        <w:t>     Решения на педагогическом совете принимаются большинством голосов.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VII.    ОРГАНИЗАЦИЯ РАБОТЫ И ОБЯЗАННОСТИ РАБОТНИКОВ УЧРЕЖДЕНИЯ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64.     Права и обязанности участников образовательного процесса определяются Законом «Об образовании», Законом (наименование субъекта федерации об образовании) «Об образовании», Уставом Русской Православной Церкви, Уставом Учредителя, Уставом Учреждения и Правилами внутреннего распорядка.</w:t>
      </w:r>
      <w:r>
        <w:rPr>
          <w:sz w:val="27"/>
          <w:szCs w:val="27"/>
        </w:rPr>
        <w:br/>
        <w:t>65.     Учреждение проходит государственную аттестацию и аккредитацию в установленном законом порядке.</w:t>
      </w:r>
      <w:r>
        <w:rPr>
          <w:sz w:val="27"/>
          <w:szCs w:val="27"/>
        </w:rPr>
        <w:br/>
        <w:t>66.     К педагогической деятельности в Учреждении допускаются лица православного вероисповедования, имеющие высшее или среднее богословское образование или высшее (среднее) педагогическое образование по профильным специальностям, имеющие необходимую квалификацию.</w:t>
      </w:r>
      <w:r>
        <w:rPr>
          <w:sz w:val="27"/>
          <w:szCs w:val="27"/>
        </w:rPr>
        <w:br/>
        <w:t xml:space="preserve">67.     К педагогической деятельности в Учреждении не допускаются лица, которым она запрещена приговором суда или по медицинским показаниям, а </w:t>
      </w:r>
      <w:r>
        <w:rPr>
          <w:sz w:val="27"/>
          <w:szCs w:val="27"/>
        </w:rPr>
        <w:lastRenderedPageBreak/>
        <w:t>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действующим законодательством Российской Федерации.</w:t>
      </w:r>
      <w:r>
        <w:rPr>
          <w:sz w:val="27"/>
          <w:szCs w:val="27"/>
        </w:rPr>
        <w:br/>
        <w:t>68.     Трудовые отношения работника и Учреждения регулируются трудовым договором (контрактом).</w:t>
      </w:r>
      <w:r>
        <w:rPr>
          <w:sz w:val="27"/>
          <w:szCs w:val="27"/>
        </w:rPr>
        <w:br/>
        <w:t>69.     Учреждение может иметь в штате сотрудников-добровольцев, исполняющих свои обязанности на безвозмездной основе.</w:t>
      </w:r>
      <w:r>
        <w:rPr>
          <w:sz w:val="27"/>
          <w:szCs w:val="27"/>
        </w:rPr>
        <w:br/>
        <w:t>70.     Педагогические работники имеют право на:</w:t>
      </w:r>
      <w:r>
        <w:rPr>
          <w:sz w:val="27"/>
          <w:szCs w:val="27"/>
        </w:rPr>
        <w:br/>
        <w:t>а) участие в деятельности Учреждения в порядке, определяемом настоящим Уставом;</w:t>
      </w:r>
      <w:r>
        <w:rPr>
          <w:sz w:val="27"/>
          <w:szCs w:val="27"/>
        </w:rPr>
        <w:br/>
        <w:t>б) защиту  профессиональной чести и достоинства;</w:t>
      </w:r>
      <w:r>
        <w:rPr>
          <w:sz w:val="27"/>
          <w:szCs w:val="27"/>
        </w:rPr>
        <w:br/>
        <w:t>в) социальные гарантии и льготы, установленные действующим законодательством Российской Федерации.</w:t>
      </w:r>
      <w:r>
        <w:rPr>
          <w:sz w:val="27"/>
          <w:szCs w:val="27"/>
        </w:rPr>
        <w:br/>
        <w:t>71.     Педагогические работники обязаны:</w:t>
      </w:r>
      <w:r>
        <w:rPr>
          <w:sz w:val="27"/>
          <w:szCs w:val="27"/>
        </w:rPr>
        <w:br/>
        <w:t>а) соблюдать настоящий Устав и другие внутренние (локальные) акты Учреждения;</w:t>
      </w:r>
      <w:r>
        <w:rPr>
          <w:sz w:val="27"/>
          <w:szCs w:val="27"/>
        </w:rPr>
        <w:br/>
        <w:t>б) выполнять обязанности, определенные должностными инструкциями и трудовым договором;</w:t>
      </w:r>
      <w:r>
        <w:rPr>
          <w:sz w:val="27"/>
          <w:szCs w:val="27"/>
        </w:rPr>
        <w:br/>
        <w:t>в) иметь внешний вид, соответствующий правилам христианского благочестия;</w:t>
      </w:r>
      <w:r>
        <w:rPr>
          <w:sz w:val="27"/>
          <w:szCs w:val="27"/>
        </w:rPr>
        <w:br/>
        <w:t>г) быть вежливыми при общении с коллегами, воспитанниками и их родителями.</w:t>
      </w:r>
      <w:r>
        <w:rPr>
          <w:sz w:val="27"/>
          <w:szCs w:val="27"/>
        </w:rPr>
        <w:br/>
        <w:t>72.     Права и обязанности учащихся, их родителей (законных представителей) как участников образовательного процесса определяются настоящим Уставом, а также традициями и обычаями, принятыми в Русской Православной Церкви.</w:t>
      </w:r>
      <w:r>
        <w:rPr>
          <w:sz w:val="27"/>
          <w:szCs w:val="27"/>
        </w:rPr>
        <w:br/>
        <w:t>73.     Учащиеся имеют право на:</w:t>
      </w:r>
      <w:r>
        <w:rPr>
          <w:sz w:val="27"/>
          <w:szCs w:val="27"/>
        </w:rPr>
        <w:br/>
        <w:t>а) получение религиозно-нравственного и дополнительного образования в объеме, предусмотренном учебным планом Учреждения;</w:t>
      </w:r>
      <w:r>
        <w:rPr>
          <w:sz w:val="27"/>
          <w:szCs w:val="27"/>
        </w:rPr>
        <w:br/>
        <w:t>б) бесплатное пользование библиотекой;</w:t>
      </w:r>
      <w:r>
        <w:rPr>
          <w:sz w:val="27"/>
          <w:szCs w:val="27"/>
        </w:rPr>
        <w:br/>
        <w:t xml:space="preserve">в) условия обучения, гарантирующие охрану здоровья. </w:t>
      </w:r>
      <w:r>
        <w:rPr>
          <w:sz w:val="27"/>
          <w:szCs w:val="27"/>
        </w:rPr>
        <w:br/>
        <w:t xml:space="preserve">74.     </w:t>
      </w:r>
      <w:proofErr w:type="gramStart"/>
      <w:r>
        <w:rPr>
          <w:sz w:val="27"/>
          <w:szCs w:val="27"/>
        </w:rPr>
        <w:t>Учащиеся должны:</w:t>
      </w:r>
      <w:r>
        <w:rPr>
          <w:sz w:val="27"/>
          <w:szCs w:val="27"/>
        </w:rPr>
        <w:br/>
        <w:t>а) исполнять настоящий Устав и внутренние (локальные) акты Учреждения, распоряжения Учредителя, а также требования педагогических работников и иных сотрудников Учреждения;</w:t>
      </w:r>
      <w:r>
        <w:rPr>
          <w:sz w:val="27"/>
          <w:szCs w:val="27"/>
        </w:rPr>
        <w:br/>
        <w:t>б) быть причастными церковной жизни, посещать храмовые богослужения, участвовать в Таинствах;</w:t>
      </w:r>
      <w:r>
        <w:rPr>
          <w:sz w:val="27"/>
          <w:szCs w:val="27"/>
        </w:rPr>
        <w:br/>
        <w:t>в) добросовестно заниматься, применять приобретенные знания и навыки на практике;</w:t>
      </w:r>
      <w:r>
        <w:rPr>
          <w:sz w:val="27"/>
          <w:szCs w:val="27"/>
        </w:rPr>
        <w:br/>
        <w:t>г) бережно относиться к имуществу Учреждения, следить за чистотой учебных помещений;</w:t>
      </w:r>
      <w:proofErr w:type="gramEnd"/>
      <w:r>
        <w:rPr>
          <w:sz w:val="27"/>
          <w:szCs w:val="27"/>
        </w:rPr>
        <w:br/>
        <w:t>д) уважать честь и достоинство других учащихся, педагогических работников и иных сотрудников Учреждения;</w:t>
      </w:r>
      <w:r>
        <w:rPr>
          <w:sz w:val="27"/>
          <w:szCs w:val="27"/>
        </w:rPr>
        <w:br/>
        <w:t>е) иметь внешний вид, соответствующий правилам христианского благочестия.</w:t>
      </w:r>
      <w:r>
        <w:rPr>
          <w:sz w:val="27"/>
          <w:szCs w:val="27"/>
        </w:rPr>
        <w:br/>
        <w:t>75.     Родители (законные представители) учащихся имеют право на:</w:t>
      </w:r>
      <w:r>
        <w:rPr>
          <w:sz w:val="27"/>
          <w:szCs w:val="27"/>
        </w:rPr>
        <w:br/>
        <w:t>а) ознакомление с ходом и содержанием образовательного процесса;</w:t>
      </w:r>
      <w:r>
        <w:rPr>
          <w:sz w:val="27"/>
          <w:szCs w:val="27"/>
        </w:rPr>
        <w:br/>
        <w:t>б) участие в проводимых Учреждением мероприятиях;</w:t>
      </w:r>
      <w:r>
        <w:rPr>
          <w:sz w:val="27"/>
          <w:szCs w:val="27"/>
        </w:rPr>
        <w:br/>
        <w:t xml:space="preserve">в) получение информации об использовании целевых взносов и пожертвований, </w:t>
      </w:r>
      <w:r>
        <w:rPr>
          <w:sz w:val="27"/>
          <w:szCs w:val="27"/>
        </w:rPr>
        <w:lastRenderedPageBreak/>
        <w:t>внесенных ими на нужды Учреждения;</w:t>
      </w:r>
      <w:r>
        <w:rPr>
          <w:sz w:val="27"/>
          <w:szCs w:val="27"/>
        </w:rPr>
        <w:br/>
        <w:t>г) пользование библиотечным фондом.</w:t>
      </w:r>
      <w:r>
        <w:rPr>
          <w:sz w:val="27"/>
          <w:szCs w:val="27"/>
        </w:rPr>
        <w:br/>
        <w:t>76.     Родители (законные представители) учащихся обязаны:</w:t>
      </w:r>
      <w:r>
        <w:rPr>
          <w:sz w:val="27"/>
          <w:szCs w:val="27"/>
        </w:rPr>
        <w:br/>
        <w:t>а) соблюдать настоящий Устав и внутренние (локальные) акты Учреждения;</w:t>
      </w:r>
      <w:r>
        <w:rPr>
          <w:sz w:val="27"/>
          <w:szCs w:val="27"/>
        </w:rPr>
        <w:br/>
        <w:t>б) восполнять в соответствии с действующим законодательством ущерб, причиненный учащимися имуществу Учреждения;</w:t>
      </w:r>
      <w:r>
        <w:rPr>
          <w:sz w:val="27"/>
          <w:szCs w:val="27"/>
        </w:rPr>
        <w:br/>
        <w:t>в) быть вежливыми с Учредителем, педагогическими работниками и иными сотрудниками Учреждения;</w:t>
      </w:r>
      <w:r>
        <w:rPr>
          <w:sz w:val="27"/>
          <w:szCs w:val="27"/>
        </w:rPr>
        <w:br/>
        <w:t>г) при посещении Учреждения иметь внешний вид, соответствующий правилам христианского благочестия.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VIII.    ЛОКАЛЬНЫЕ АКТЫ УЧРЕЖДЕНИЯ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77.     </w:t>
      </w:r>
      <w:proofErr w:type="gramStart"/>
      <w:r>
        <w:rPr>
          <w:sz w:val="27"/>
          <w:szCs w:val="27"/>
        </w:rPr>
        <w:t>Учреждение имеет следующие внутренние (локальные) акты, которые не должны противоречить действующему законодательству и настоящему Уставу:</w:t>
      </w:r>
      <w:r>
        <w:rPr>
          <w:sz w:val="27"/>
          <w:szCs w:val="27"/>
        </w:rPr>
        <w:br/>
        <w:t>а) решения, приказы, распоряжения Учредителя;</w:t>
      </w:r>
      <w:r>
        <w:rPr>
          <w:sz w:val="27"/>
          <w:szCs w:val="27"/>
        </w:rPr>
        <w:br/>
        <w:t>б) правила внутреннего распорядка;</w:t>
      </w:r>
      <w:r>
        <w:rPr>
          <w:sz w:val="27"/>
          <w:szCs w:val="27"/>
        </w:rPr>
        <w:br/>
        <w:t xml:space="preserve">в) должностные инструкции, штатное расписание; </w:t>
      </w:r>
      <w:r>
        <w:rPr>
          <w:sz w:val="27"/>
          <w:szCs w:val="27"/>
        </w:rPr>
        <w:br/>
        <w:t>г) учебный план, учебный график, расписание занятий, распоряжения директора Учреждения;</w:t>
      </w:r>
      <w:r>
        <w:rPr>
          <w:sz w:val="27"/>
          <w:szCs w:val="27"/>
        </w:rPr>
        <w:br/>
        <w:t>д) договоры с родителями (законными представителями).</w:t>
      </w:r>
      <w:proofErr w:type="gramEnd"/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IX.     РЕОРГАНИЗАЦИЯ И ЛИКВИДАЦИЯ УЧРЕЖДЕНИЯ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78.     Учреждение может быть ликвидировано либо реорганизовано на условиях и в порядке, предусмотренном действующим законодательством Российской Федерации. Решение о реорганизации или ликвидации Учреждения принимает Учредитель.</w:t>
      </w:r>
      <w:r>
        <w:rPr>
          <w:sz w:val="27"/>
          <w:szCs w:val="27"/>
        </w:rPr>
        <w:br/>
        <w:t>79.     Ликвидация Учреждения осуществляется ликвидационной комиссией, назначаемой Учредителем или органом, принявшим решение о ликвидации, в соответствии с действующим законодательством Российской Федерации.</w:t>
      </w:r>
      <w:r>
        <w:rPr>
          <w:sz w:val="27"/>
          <w:szCs w:val="27"/>
        </w:rPr>
        <w:br/>
        <w:t>80.     С момента назначения ликвидационной комиссии к ней переходят полномочия по управлению делами Учреждения.</w:t>
      </w:r>
      <w:r>
        <w:rPr>
          <w:sz w:val="27"/>
          <w:szCs w:val="27"/>
        </w:rPr>
        <w:br/>
        <w:t>81.     Имущество Учреждения после удовлетворения требований кредиторов и завершения ликвидации Учреждения передается ликвидационной комиссией Учредителю.</w:t>
      </w:r>
      <w:r>
        <w:rPr>
          <w:sz w:val="27"/>
          <w:szCs w:val="27"/>
        </w:rPr>
        <w:br/>
        <w:t xml:space="preserve">82.     </w:t>
      </w:r>
      <w:proofErr w:type="gramStart"/>
      <w:r>
        <w:rPr>
          <w:sz w:val="27"/>
          <w:szCs w:val="27"/>
        </w:rPr>
        <w:t>Ликвидация считается завершенной, а Учреждение – прекратившим существование после внесения записи в Единый государственный реестр юридических лиц.</w:t>
      </w:r>
      <w:r>
        <w:rPr>
          <w:sz w:val="27"/>
          <w:szCs w:val="27"/>
        </w:rPr>
        <w:br/>
        <w:t>83.</w:t>
      </w:r>
      <w:proofErr w:type="gramEnd"/>
      <w:r>
        <w:rPr>
          <w:sz w:val="27"/>
          <w:szCs w:val="27"/>
        </w:rPr>
        <w:t>     После прекращения деятельности Учреждения все документы (управленческие, финансовые, хозяйственные, кадровые и другие) передаются в установленном порядке Учредителю.</w:t>
      </w:r>
      <w:r>
        <w:rPr>
          <w:sz w:val="27"/>
          <w:szCs w:val="27"/>
        </w:rPr>
        <w:br/>
        <w:t xml:space="preserve">84.     При ликвидации и реорганизации </w:t>
      </w:r>
      <w:proofErr w:type="gramStart"/>
      <w:r>
        <w:rPr>
          <w:sz w:val="27"/>
          <w:szCs w:val="27"/>
        </w:rPr>
        <w:t>Учреждения</w:t>
      </w:r>
      <w:proofErr w:type="gramEnd"/>
      <w:r>
        <w:rPr>
          <w:sz w:val="27"/>
          <w:szCs w:val="27"/>
        </w:rPr>
        <w:t xml:space="preserve"> увольняемым работникам гарантируется соблюдение их трудовых прав и интересов в соответствии с действующим законодательством Российской Федерации.</w:t>
      </w:r>
    </w:p>
    <w:p w:rsidR="00E67EBD" w:rsidRDefault="002634B6"/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B6"/>
    <w:rsid w:val="000C77DC"/>
    <w:rsid w:val="002634B6"/>
    <w:rsid w:val="006658E7"/>
    <w:rsid w:val="00C363C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4B6"/>
    <w:rPr>
      <w:b/>
      <w:bCs/>
    </w:rPr>
  </w:style>
  <w:style w:type="character" w:customStyle="1" w:styleId="apple-style-span">
    <w:name w:val="apple-style-span"/>
    <w:basedOn w:val="a0"/>
    <w:rsid w:val="0026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4B6"/>
    <w:rPr>
      <w:b/>
      <w:bCs/>
    </w:rPr>
  </w:style>
  <w:style w:type="character" w:customStyle="1" w:styleId="apple-style-span">
    <w:name w:val="apple-style-span"/>
    <w:basedOn w:val="a0"/>
    <w:rsid w:val="0026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3892</Words>
  <Characters>22189</Characters>
  <Application>Microsoft Office Word</Application>
  <DocSecurity>0</DocSecurity>
  <Lines>184</Lines>
  <Paragraphs>52</Paragraphs>
  <ScaleCrop>false</ScaleCrop>
  <Company>MICROSOFT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2013-09-08T11:26:00Z</dcterms:created>
  <dcterms:modified xsi:type="dcterms:W3CDTF">2013-09-08T11:28:00Z</dcterms:modified>
</cp:coreProperties>
</file>